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48" w:rsidRPr="00742482" w:rsidRDefault="00B84248" w:rsidP="00742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2482">
        <w:rPr>
          <w:rFonts w:ascii="Times New Roman" w:hAnsi="Times New Roman" w:cs="Times New Roman"/>
          <w:sz w:val="24"/>
          <w:szCs w:val="24"/>
        </w:rPr>
        <w:t>УТВЕРЖДЕНО</w:t>
      </w:r>
    </w:p>
    <w:p w:rsidR="00B84248" w:rsidRPr="00742482" w:rsidRDefault="00B84248" w:rsidP="00742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Приказ №</w:t>
      </w:r>
      <w:r w:rsidR="00742482" w:rsidRPr="00742482">
        <w:rPr>
          <w:rFonts w:ascii="Times New Roman" w:hAnsi="Times New Roman" w:cs="Times New Roman"/>
          <w:sz w:val="24"/>
          <w:szCs w:val="24"/>
        </w:rPr>
        <w:t xml:space="preserve"> 483а </w:t>
      </w:r>
      <w:r w:rsidRPr="00742482">
        <w:rPr>
          <w:rFonts w:ascii="Times New Roman" w:hAnsi="Times New Roman" w:cs="Times New Roman"/>
          <w:sz w:val="24"/>
          <w:szCs w:val="24"/>
        </w:rPr>
        <w:t>от 19.09.2014г.</w:t>
      </w:r>
    </w:p>
    <w:p w:rsidR="00B84248" w:rsidRPr="00B84248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B84248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74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84248" w:rsidRPr="00742482" w:rsidRDefault="00B84248" w:rsidP="0074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82">
        <w:rPr>
          <w:rFonts w:ascii="Times New Roman" w:hAnsi="Times New Roman" w:cs="Times New Roman"/>
          <w:b/>
          <w:sz w:val="24"/>
          <w:szCs w:val="24"/>
        </w:rPr>
        <w:t>проведения аттестации педагогических работников</w:t>
      </w:r>
    </w:p>
    <w:p w:rsidR="00B84248" w:rsidRPr="00742482" w:rsidRDefault="00B84248" w:rsidP="0074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82">
        <w:rPr>
          <w:rFonts w:ascii="Times New Roman" w:hAnsi="Times New Roman" w:cs="Times New Roman"/>
          <w:b/>
          <w:sz w:val="24"/>
          <w:szCs w:val="24"/>
        </w:rPr>
        <w:t>МБДОУ «Детский сад комбинированного вида №12»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248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84248" w:rsidRPr="00742482" w:rsidRDefault="00742482" w:rsidP="00742482">
      <w:pPr>
        <w:tabs>
          <w:tab w:val="left" w:pos="2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ab/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1. Порядок проведения аттестации педагогических работников МБДОУ «Детский сад комбинированного вида №12» осуществляющего образовательную деятельность (далее — Детский сад), определяет правила, основные задачи и принципы проведения аттестации педагогических работников Детского сада.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482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к педагогическим работникам Детского сада, замещающим должности, поименованные в подразделе 2 раздела </w:t>
      </w:r>
      <w:r w:rsidRPr="007424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2482">
        <w:rPr>
          <w:rFonts w:ascii="Times New Roman" w:hAnsi="Times New Roman" w:cs="Times New Roman"/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</w:t>
      </w:r>
      <w:r w:rsidRPr="007424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2482">
        <w:rPr>
          <w:rFonts w:ascii="Times New Roman" w:hAnsi="Times New Roman" w:cs="Times New Roman"/>
          <w:sz w:val="24"/>
          <w:szCs w:val="24"/>
        </w:rPr>
        <w:t xml:space="preserve"> 678 (Собрание законодательства Российской Федерации, 2013, </w:t>
      </w:r>
      <w:r w:rsidRPr="007424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2482">
        <w:rPr>
          <w:rFonts w:ascii="Times New Roman" w:hAnsi="Times New Roman" w:cs="Times New Roman"/>
          <w:sz w:val="24"/>
          <w:szCs w:val="24"/>
        </w:rPr>
        <w:t xml:space="preserve"> 33, ст. 4381), в том числе в случаях, когда замещение должностей осуществляется по совместительству</w:t>
      </w:r>
      <w:proofErr w:type="gramEnd"/>
      <w:r w:rsidRPr="00742482">
        <w:rPr>
          <w:rFonts w:ascii="Times New Roman" w:hAnsi="Times New Roman" w:cs="Times New Roman"/>
          <w:sz w:val="24"/>
          <w:szCs w:val="24"/>
        </w:rPr>
        <w:t xml:space="preserve">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3. Основными задачами проведения аттестации являются: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педагогической деятельности;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Детского сада;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742482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742482">
        <w:rPr>
          <w:rFonts w:ascii="Times New Roman" w:hAnsi="Times New Roman" w:cs="Times New Roman"/>
          <w:sz w:val="24"/>
          <w:szCs w:val="24"/>
        </w:rPr>
        <w:t>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2482">
        <w:rPr>
          <w:rFonts w:ascii="Times New Roman" w:hAnsi="Times New Roman" w:cs="Times New Roman"/>
          <w:sz w:val="24"/>
          <w:szCs w:val="24"/>
        </w:rPr>
        <w:t>. Аттестация педагогических работников в целях подтверждения соответствия занимаемой должности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Детским садом (далее - аттестационная комиссия).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6. Аттестационная комиссия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7.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9. Работодатель знакомит педагогических работников с распорядительным актом, содержащим список работников Детского сада,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10. Для проведения аттестации на каждого педагогического работника работодатель вносит в аттестационную комиссию представление.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11. В представлении содержатся следующие сведения о педагогическом работнике: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наименование должности на дату проведения аттестации;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дата заключения по этой должности трудового договора;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уровень образования и (или) квалификации по специальности или направлению подготовки;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результаты предыдущих аттестаций (в случае их проведения);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 xml:space="preserve">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74248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42482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13. Аттестация проводится на заседании аттестационной комиссии с участием педагогического работника.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14.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15. По результатам аттестации педагогического работника аттестационная комиссия принимает одно из следующих решений: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педагогического работника).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16.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17.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18.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42482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организации решении.</w:t>
      </w:r>
      <w:proofErr w:type="gramEnd"/>
      <w:r w:rsidRPr="00742482">
        <w:rPr>
          <w:rFonts w:ascii="Times New Roman" w:hAnsi="Times New Roman" w:cs="Times New Roman"/>
          <w:sz w:val="24"/>
          <w:szCs w:val="24"/>
        </w:rPr>
        <w:t xml:space="preserve"> Работодатель знакомит педагогического </w:t>
      </w:r>
      <w:r w:rsidRPr="00742482">
        <w:rPr>
          <w:rFonts w:ascii="Times New Roman" w:hAnsi="Times New Roman" w:cs="Times New Roman"/>
          <w:sz w:val="24"/>
          <w:szCs w:val="24"/>
        </w:rPr>
        <w:lastRenderedPageBreak/>
        <w:t>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482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248" w:rsidRPr="00742482" w:rsidRDefault="00B84248" w:rsidP="00B8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48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42482">
        <w:rPr>
          <w:rFonts w:ascii="Times New Roman" w:hAnsi="Times New Roman" w:cs="Times New Roman"/>
          <w:sz w:val="24"/>
          <w:szCs w:val="24"/>
        </w:rPr>
        <w:t>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Pr="00742482">
        <w:rPr>
          <w:rFonts w:ascii="Times New Roman" w:hAnsi="Times New Roman" w:cs="Times New Roman"/>
          <w:sz w:val="24"/>
          <w:szCs w:val="24"/>
        </w:rPr>
        <w:t xml:space="preserve"> них должностные обязанности.</w:t>
      </w:r>
    </w:p>
    <w:bookmarkEnd w:id="0"/>
    <w:p w:rsidR="00C4658D" w:rsidRPr="00742482" w:rsidRDefault="00C4658D">
      <w:pPr>
        <w:rPr>
          <w:rFonts w:ascii="Times New Roman" w:hAnsi="Times New Roman" w:cs="Times New Roman"/>
          <w:sz w:val="24"/>
          <w:szCs w:val="24"/>
        </w:rPr>
      </w:pPr>
    </w:p>
    <w:sectPr w:rsidR="00C4658D" w:rsidRPr="00742482" w:rsidSect="00D672A3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D9" w:rsidRDefault="00882DD9" w:rsidP="00742482">
      <w:pPr>
        <w:spacing w:after="0" w:line="240" w:lineRule="auto"/>
      </w:pPr>
      <w:r>
        <w:separator/>
      </w:r>
    </w:p>
  </w:endnote>
  <w:endnote w:type="continuationSeparator" w:id="0">
    <w:p w:rsidR="00882DD9" w:rsidRDefault="00882DD9" w:rsidP="0074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82" w:rsidRDefault="00742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D9" w:rsidRDefault="00882DD9" w:rsidP="00742482">
      <w:pPr>
        <w:spacing w:after="0" w:line="240" w:lineRule="auto"/>
      </w:pPr>
      <w:r>
        <w:separator/>
      </w:r>
    </w:p>
  </w:footnote>
  <w:footnote w:type="continuationSeparator" w:id="0">
    <w:p w:rsidR="00882DD9" w:rsidRDefault="00882DD9" w:rsidP="0074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2"/>
    <w:rsid w:val="00742482"/>
    <w:rsid w:val="00882DD9"/>
    <w:rsid w:val="00B84248"/>
    <w:rsid w:val="00C4658D"/>
    <w:rsid w:val="00D01EC2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482"/>
  </w:style>
  <w:style w:type="paragraph" w:styleId="a5">
    <w:name w:val="footer"/>
    <w:basedOn w:val="a"/>
    <w:link w:val="a6"/>
    <w:uiPriority w:val="99"/>
    <w:unhideWhenUsed/>
    <w:rsid w:val="0074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482"/>
  </w:style>
  <w:style w:type="paragraph" w:styleId="a5">
    <w:name w:val="footer"/>
    <w:basedOn w:val="a"/>
    <w:link w:val="a6"/>
    <w:uiPriority w:val="99"/>
    <w:unhideWhenUsed/>
    <w:rsid w:val="0074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2014-10-14T07:44:00Z</dcterms:created>
  <dcterms:modified xsi:type="dcterms:W3CDTF">2014-10-14T08:05:00Z</dcterms:modified>
</cp:coreProperties>
</file>